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2552"/>
        <w:gridCol w:w="7371"/>
      </w:tblGrid>
      <w:tr w:rsidR="004E13C8" w:rsidRPr="004E13C8" w:rsidTr="00536F76">
        <w:tc>
          <w:tcPr>
            <w:tcW w:w="2552" w:type="dxa"/>
          </w:tcPr>
          <w:p w:rsidR="004E13C8" w:rsidRPr="004E13C8" w:rsidRDefault="004E13C8" w:rsidP="0053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71" w:type="dxa"/>
          </w:tcPr>
          <w:p w:rsidR="004E13C8" w:rsidRPr="004E13C8" w:rsidRDefault="004E13C8" w:rsidP="0053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C8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Образовательные задачи</w:t>
            </w:r>
          </w:p>
        </w:tc>
      </w:tr>
      <w:tr w:rsidR="004E13C8" w:rsidRPr="004E13C8" w:rsidTr="00536F76">
        <w:tc>
          <w:tcPr>
            <w:tcW w:w="2552" w:type="dxa"/>
          </w:tcPr>
          <w:p w:rsidR="004E13C8" w:rsidRPr="004E13C8" w:rsidRDefault="004E13C8" w:rsidP="0053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71" w:type="dxa"/>
          </w:tcPr>
          <w:p w:rsidR="004E13C8" w:rsidRPr="004E13C8" w:rsidRDefault="004E13C8" w:rsidP="0053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8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норм и ценностей, принятых в обществе, развитие общения и взаимодействия ребенка </w:t>
            </w:r>
            <w:proofErr w:type="gramStart"/>
            <w:r w:rsidRPr="004E13C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E13C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 </w:t>
            </w:r>
            <w:proofErr w:type="gramStart"/>
            <w:r w:rsidRPr="004E13C8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самостоятельности, целенаправленности и </w:t>
            </w:r>
            <w:proofErr w:type="spellStart"/>
            <w:r w:rsidRPr="004E13C8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E13C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действий,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взрослых, формирование позитивных установок к различным видам труда и творчества, формирование основ безопасного поведения в быту, социуме, природе;</w:t>
            </w:r>
            <w:proofErr w:type="gramEnd"/>
          </w:p>
          <w:p w:rsidR="004E13C8" w:rsidRPr="004E13C8" w:rsidRDefault="004E13C8" w:rsidP="0053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C8" w:rsidRPr="004E13C8" w:rsidRDefault="004E13C8" w:rsidP="0053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C8" w:rsidRPr="004E13C8" w:rsidTr="00536F76">
        <w:tc>
          <w:tcPr>
            <w:tcW w:w="2552" w:type="dxa"/>
          </w:tcPr>
          <w:p w:rsidR="004E13C8" w:rsidRPr="004E13C8" w:rsidRDefault="004E13C8" w:rsidP="0053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71" w:type="dxa"/>
          </w:tcPr>
          <w:p w:rsidR="004E13C8" w:rsidRPr="004E13C8" w:rsidRDefault="00987FAF" w:rsidP="0053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13C8" w:rsidRPr="004E13C8">
              <w:rPr>
                <w:rFonts w:ascii="Times New Roman" w:hAnsi="Times New Roman" w:cs="Times New Roman"/>
                <w:sz w:val="24"/>
                <w:szCs w:val="24"/>
              </w:rPr>
              <w:t xml:space="preserve">азвитие интересов детей, любознательности и познавательной мотивации, формирование познавательных действий, становление сознания, развитие воображения и творческой активности, формирование  первичных представлений о свойствах и отношениях объектов окружающего мира, о малой родине и Отечестве, представлений о </w:t>
            </w:r>
            <w:proofErr w:type="spellStart"/>
            <w:r w:rsidR="004E13C8" w:rsidRPr="004E13C8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="004E13C8" w:rsidRPr="004E13C8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      </w:r>
            <w:proofErr w:type="gramEnd"/>
          </w:p>
          <w:p w:rsidR="004E13C8" w:rsidRPr="004E13C8" w:rsidRDefault="004E13C8" w:rsidP="0053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C8" w:rsidRPr="004E13C8" w:rsidRDefault="004E13C8" w:rsidP="0053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C8" w:rsidRPr="004E13C8" w:rsidTr="00536F76">
        <w:tc>
          <w:tcPr>
            <w:tcW w:w="2552" w:type="dxa"/>
          </w:tcPr>
          <w:p w:rsidR="004E13C8" w:rsidRPr="004E13C8" w:rsidRDefault="004E13C8" w:rsidP="0053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371" w:type="dxa"/>
          </w:tcPr>
          <w:p w:rsidR="004E13C8" w:rsidRPr="004E13C8" w:rsidRDefault="00987FAF" w:rsidP="0053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13C8" w:rsidRPr="004E13C8">
              <w:rPr>
                <w:rFonts w:ascii="Times New Roman" w:hAnsi="Times New Roman" w:cs="Times New Roman"/>
                <w:sz w:val="24"/>
                <w:szCs w:val="24"/>
              </w:rPr>
              <w:t>владение речью как средством общения и культуры, обогащение активного словаря, развитие связной, грамматически правильной диалогической и монологической речи, развитие речевого творчества, звуковой и интонационной культуры речи, фонематического слуха, знакомство с книжной культурой, детской литературой, понимание на слух текстов различных жанров детской литературы, формирование звуковой аналитико-синтетической активности как предпосылки обучения грамоте;</w:t>
            </w:r>
          </w:p>
          <w:p w:rsidR="004E13C8" w:rsidRPr="004E13C8" w:rsidRDefault="004E13C8" w:rsidP="0053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C8" w:rsidRPr="004E13C8" w:rsidRDefault="004E13C8" w:rsidP="0053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C8" w:rsidRPr="004E13C8" w:rsidTr="00536F76">
        <w:tc>
          <w:tcPr>
            <w:tcW w:w="2552" w:type="dxa"/>
          </w:tcPr>
          <w:p w:rsidR="004E13C8" w:rsidRPr="004E13C8" w:rsidRDefault="004E13C8" w:rsidP="0053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7371" w:type="dxa"/>
          </w:tcPr>
          <w:p w:rsidR="004E13C8" w:rsidRPr="004E13C8" w:rsidRDefault="00987FAF" w:rsidP="0053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13C8" w:rsidRPr="004E13C8">
              <w:rPr>
                <w:rFonts w:ascii="Times New Roman" w:hAnsi="Times New Roman" w:cs="Times New Roman"/>
                <w:sz w:val="24"/>
                <w:szCs w:val="24"/>
              </w:rPr>
              <w:t>азвитие предпосылок ценностно-смыслового восприятия и понимания произведений искусства, мира природы, становление эстетического отношения к окружающему миру, формирование элементарных представлений о видах искусства, восприятие музыки, художественной литературы, фольклора, стимулирование сопереживания персонажам художественных произведений, реализацию самостоятельной творческой деятельности детей;</w:t>
            </w:r>
          </w:p>
          <w:p w:rsidR="004E13C8" w:rsidRPr="004E13C8" w:rsidRDefault="004E13C8" w:rsidP="0053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C8" w:rsidRPr="004E13C8" w:rsidTr="00536F76">
        <w:tc>
          <w:tcPr>
            <w:tcW w:w="2552" w:type="dxa"/>
          </w:tcPr>
          <w:p w:rsidR="004E13C8" w:rsidRPr="004E13C8" w:rsidRDefault="004E13C8" w:rsidP="0053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371" w:type="dxa"/>
          </w:tcPr>
          <w:p w:rsidR="004E13C8" w:rsidRPr="004E13C8" w:rsidRDefault="00987FAF" w:rsidP="0053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13C8" w:rsidRPr="004E13C8">
              <w:rPr>
                <w:rFonts w:ascii="Times New Roman" w:hAnsi="Times New Roman" w:cs="Times New Roman"/>
                <w:sz w:val="24"/>
                <w:szCs w:val="24"/>
              </w:rPr>
              <w:t xml:space="preserve">азвитие двигательной активности, равновесия, координации движений, мелкой и крупной моторики, формирование начальных представлений о некоторых видах спорта, овладение подвижными играми с правилами, становление целенаправленности и </w:t>
            </w:r>
            <w:proofErr w:type="spellStart"/>
            <w:r w:rsidR="004E13C8" w:rsidRPr="004E13C8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4E13C8" w:rsidRPr="004E13C8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сфере, становление ценностей ЗОЖ, овладение его элементарными нормами и правилами.</w:t>
            </w:r>
          </w:p>
          <w:p w:rsidR="004E13C8" w:rsidRPr="004E13C8" w:rsidRDefault="004E13C8" w:rsidP="0053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D0F06" w:rsidRPr="004E13C8" w:rsidRDefault="007D0F06">
      <w:pPr>
        <w:rPr>
          <w:rFonts w:ascii="Times New Roman" w:hAnsi="Times New Roman" w:cs="Times New Roman"/>
        </w:rPr>
      </w:pPr>
    </w:p>
    <w:sectPr w:rsidR="007D0F06" w:rsidRPr="004E13C8" w:rsidSect="007D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E13C8"/>
    <w:rsid w:val="002540D4"/>
    <w:rsid w:val="003774E1"/>
    <w:rsid w:val="004E13C8"/>
    <w:rsid w:val="00783DE5"/>
    <w:rsid w:val="007D0F06"/>
    <w:rsid w:val="00987FAF"/>
    <w:rsid w:val="00BD3804"/>
    <w:rsid w:val="00D0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47FC-362F-44FA-B046-449C4607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2</cp:revision>
  <dcterms:created xsi:type="dcterms:W3CDTF">2019-12-21T19:33:00Z</dcterms:created>
  <dcterms:modified xsi:type="dcterms:W3CDTF">2019-12-21T19:33:00Z</dcterms:modified>
</cp:coreProperties>
</file>